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E7CB4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30</w:t>
      </w:r>
      <w:r w:rsidR="00D077A5">
        <w:rPr>
          <w:rFonts w:ascii="Arial" w:hAnsi="Arial" w:cs="Arial"/>
          <w:b/>
          <w:bCs/>
          <w:sz w:val="28"/>
          <w:szCs w:val="24"/>
        </w:rPr>
        <w:t>8864</w:t>
      </w:r>
      <w:bookmarkStart w:id="0" w:name="_GoBack"/>
      <w:bookmarkEnd w:id="0"/>
    </w:p>
    <w:p w:rsidR="00463675" w:rsidRPr="000F4E43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21 - 25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 w:rsidR="00860FD3">
        <w:rPr>
          <w:rFonts w:ascii="Arial" w:hAnsi="Arial" w:cs="Arial"/>
          <w:b/>
          <w:bCs/>
          <w:sz w:val="24"/>
          <w:szCs w:val="24"/>
        </w:rPr>
        <w:t>August, 2023, Gotebo</w:t>
      </w:r>
      <w:r>
        <w:rPr>
          <w:rFonts w:ascii="Arial" w:hAnsi="Arial" w:cs="Arial"/>
          <w:b/>
          <w:bCs/>
          <w:sz w:val="24"/>
          <w:szCs w:val="24"/>
        </w:rPr>
        <w:t>rg, Sweden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3F0F60" w:rsidRPr="00C61497">
        <w:t>Clarification on NSAC procedure for counting of UEs with at least one PDU session or PDN connection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3F0F60" w:rsidRPr="00C61497">
        <w:t>Clarification on NSAC procedure for counting of UEs with at least one PDU session or PDN connection</w:t>
      </w:r>
      <w:r w:rsidR="003F0F60">
        <w:rPr>
          <w:color w:val="000000"/>
        </w:rPr>
        <w:t xml:space="preserve"> </w:t>
      </w:r>
      <w:r w:rsidR="0033735E">
        <w:rPr>
          <w:color w:val="000000"/>
        </w:rPr>
        <w:t>(</w:t>
      </w:r>
      <w:r w:rsidR="0033735E" w:rsidRPr="0033735E">
        <w:rPr>
          <w:color w:val="000000"/>
        </w:rPr>
        <w:t>S2-</w:t>
      </w:r>
      <w:r w:rsidR="003F0F60">
        <w:rPr>
          <w:color w:val="000000"/>
        </w:rPr>
        <w:t>2308306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</w:t>
      </w:r>
      <w:r w:rsidR="003F0F60">
        <w:rPr>
          <w:color w:val="000000"/>
        </w:rPr>
        <w:t>4</w:t>
      </w:r>
      <w:r w:rsidR="0033735E" w:rsidRPr="0033735E">
        <w:rPr>
          <w:color w:val="000000"/>
        </w:rPr>
        <w:t>-</w:t>
      </w:r>
      <w:r w:rsidR="000C4A00">
        <w:rPr>
          <w:color w:val="000000"/>
        </w:rPr>
        <w:t>2</w:t>
      </w:r>
      <w:r w:rsidR="003F0F60">
        <w:rPr>
          <w:color w:val="000000"/>
        </w:rPr>
        <w:t>32530</w:t>
      </w:r>
      <w:r w:rsidR="0033735E">
        <w:rPr>
          <w:color w:val="000000"/>
        </w:rPr>
        <w:t>)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F0F60">
        <w:t>eNSAC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F0F60">
        <w:rPr>
          <w:lang w:eastAsia="zh-CN"/>
        </w:rPr>
        <w:t>CT4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Pr="003F0F60" w:rsidRDefault="003F0F60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F0F60">
        <w:rPr>
          <w:rFonts w:ascii="Arial" w:eastAsia="Malgun Gothic" w:hAnsi="Arial" w:cs="Arial"/>
          <w:lang w:eastAsia="ko-KR"/>
        </w:rPr>
        <w:t>SA2 would like to thank CT4</w:t>
      </w:r>
      <w:r w:rsidR="0033735E" w:rsidRPr="003F0F60">
        <w:rPr>
          <w:rFonts w:ascii="Arial" w:eastAsia="Malgun Gothic" w:hAnsi="Arial" w:cs="Arial"/>
          <w:lang w:eastAsia="ko-KR"/>
        </w:rPr>
        <w:t xml:space="preserve"> regarding the </w:t>
      </w:r>
      <w:r w:rsidR="000C4A00" w:rsidRPr="003F0F60">
        <w:rPr>
          <w:rFonts w:ascii="Arial" w:hAnsi="Arial" w:cs="Arial"/>
        </w:rPr>
        <w:t xml:space="preserve">LS on </w:t>
      </w:r>
      <w:r w:rsidRPr="003F0F60">
        <w:rPr>
          <w:rFonts w:ascii="Arial" w:hAnsi="Arial" w:cs="Arial"/>
        </w:rPr>
        <w:t>Clarification on NSAC procedure for counting of UEs with at least one PDU session or PDN connection</w:t>
      </w:r>
      <w:r w:rsidR="0033735E" w:rsidRPr="003F0F60">
        <w:rPr>
          <w:rFonts w:ascii="Arial" w:eastAsia="Malgun Gothic" w:hAnsi="Arial" w:cs="Arial"/>
          <w:lang w:eastAsia="ko-KR"/>
        </w:rPr>
        <w:t>. S</w:t>
      </w:r>
      <w:r w:rsidR="00CB1D18" w:rsidRPr="003F0F60">
        <w:rPr>
          <w:rFonts w:ascii="Arial" w:eastAsia="Malgun Gothic" w:hAnsi="Arial" w:cs="Arial"/>
          <w:lang w:eastAsia="ko-KR"/>
        </w:rPr>
        <w:t xml:space="preserve">A2 provides </w:t>
      </w:r>
      <w:r>
        <w:rPr>
          <w:rFonts w:ascii="Arial" w:eastAsia="Malgun Gothic" w:hAnsi="Arial" w:cs="Arial"/>
          <w:lang w:eastAsia="ko-KR"/>
        </w:rPr>
        <w:t>following answers to CT4</w:t>
      </w:r>
      <w:r w:rsidR="00CB1D18" w:rsidRPr="003F0F60">
        <w:rPr>
          <w:rFonts w:ascii="Arial" w:eastAsia="Malgun Gothic" w:hAnsi="Arial" w:cs="Arial"/>
          <w:lang w:eastAsia="ko-KR"/>
        </w:rPr>
        <w:t xml:space="preserve"> questions</w:t>
      </w:r>
      <w:r w:rsidR="0033735E" w:rsidRPr="003F0F60">
        <w:rPr>
          <w:rFonts w:ascii="Arial" w:eastAsia="Malgun Gothic" w:hAnsi="Arial" w:cs="Arial"/>
          <w:lang w:eastAsia="ko-KR"/>
        </w:rPr>
        <w:t>.</w:t>
      </w:r>
    </w:p>
    <w:p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3F0F60" w:rsidRDefault="003F0F60" w:rsidP="003F0F60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Q1: Which service operation (NumOfUEsUpdate or NumOfPDUsUpdate) should be used by the SMF/SMF+PGW-C to trigger the counting of the number of UEs registered with at least one PDN connection / PDU session?</w:t>
      </w:r>
    </w:p>
    <w:p w:rsidR="00B86ADD" w:rsidRDefault="00B86ADD" w:rsidP="00B86ADD">
      <w:pPr>
        <w:ind w:left="720"/>
        <w:rPr>
          <w:rFonts w:ascii="Arial" w:hAnsi="Arial" w:cs="Arial"/>
        </w:rPr>
      </w:pPr>
    </w:p>
    <w:p w:rsidR="003364BB" w:rsidRDefault="00B86ADD" w:rsidP="00B86AD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Answer: SA2 has provided two options to address the requirement of counting number of UEs with at least one PDN connection/PDU session.</w:t>
      </w:r>
    </w:p>
    <w:p w:rsidR="003364BB" w:rsidRDefault="00B86ADD" w:rsidP="00B86AD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3364BB" w:rsidRDefault="00B86ADD" w:rsidP="00B86AD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In Option 1, SMF/SMF+PGW-C will send NumOfUEsUpdate to NSACF and NSACF count the number of UEs with at least one PDN connection/PDU Session as defined in 5.15.1.5a of TS 23.501. </w:t>
      </w:r>
    </w:p>
    <w:p w:rsidR="003364BB" w:rsidRDefault="003364BB" w:rsidP="00B86ADD">
      <w:pPr>
        <w:ind w:left="720"/>
        <w:rPr>
          <w:rFonts w:ascii="Arial" w:hAnsi="Arial" w:cs="Arial"/>
        </w:rPr>
      </w:pPr>
    </w:p>
    <w:p w:rsidR="003364BB" w:rsidRDefault="00B86ADD" w:rsidP="00B86AD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In Option 2, SMF/SMF+PGW-C will send NumOfPDUsUpdate and NSACF count the number of UEs with at least one PDN connection/PDU session as defined in 5.15.1.5a of TS 23.501. </w:t>
      </w:r>
    </w:p>
    <w:p w:rsidR="003364BB" w:rsidRDefault="003364BB" w:rsidP="00B86ADD">
      <w:pPr>
        <w:ind w:left="720"/>
        <w:rPr>
          <w:rFonts w:ascii="Arial" w:hAnsi="Arial" w:cs="Arial"/>
        </w:rPr>
      </w:pPr>
    </w:p>
    <w:p w:rsidR="00B86ADD" w:rsidRDefault="00B86ADD" w:rsidP="00B86AD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There is no change to NSACF behaviour in counting the number of PDUs based on the received NumOfPDUsUpdate request from SMF/SMF+PGW-C.</w:t>
      </w:r>
    </w:p>
    <w:p w:rsidR="003F0F60" w:rsidRDefault="003F0F60" w:rsidP="003F0F60">
      <w:pPr>
        <w:ind w:left="720"/>
        <w:rPr>
          <w:rFonts w:ascii="Arial" w:hAnsi="Arial" w:cs="Arial"/>
        </w:rPr>
      </w:pPr>
    </w:p>
    <w:p w:rsidR="003F0F60" w:rsidRDefault="003F0F60" w:rsidP="003F0F60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Q2: If the answer to Q1 is the NumOfUEsUpdate, should the</w:t>
      </w:r>
      <w:r w:rsidRPr="00800839">
        <w:rPr>
          <w:rFonts w:ascii="Arial" w:hAnsi="Arial" w:cs="Arial"/>
        </w:rPr>
        <w:t xml:space="preserve"> SMF/SMF+PGW-C </w:t>
      </w:r>
      <w:r>
        <w:rPr>
          <w:rFonts w:ascii="Arial" w:hAnsi="Arial" w:cs="Arial"/>
        </w:rPr>
        <w:t>send 2 requests, one for</w:t>
      </w:r>
      <w:r w:rsidRPr="00800839">
        <w:rPr>
          <w:rFonts w:ascii="Arial" w:hAnsi="Arial" w:cs="Arial"/>
        </w:rPr>
        <w:t xml:space="preserve"> NumOfUEsUpdate and </w:t>
      </w:r>
      <w:r>
        <w:rPr>
          <w:rFonts w:ascii="Arial" w:hAnsi="Arial" w:cs="Arial"/>
        </w:rPr>
        <w:t xml:space="preserve">one for </w:t>
      </w:r>
      <w:r w:rsidRPr="00800839">
        <w:rPr>
          <w:rFonts w:ascii="Arial" w:hAnsi="Arial" w:cs="Arial"/>
        </w:rPr>
        <w:t>NumOfPDUsUpdate</w:t>
      </w:r>
      <w:r>
        <w:rPr>
          <w:rFonts w:ascii="Arial" w:hAnsi="Arial" w:cs="Arial"/>
        </w:rPr>
        <w:t>,</w:t>
      </w:r>
      <w:r w:rsidRPr="00800839">
        <w:rPr>
          <w:rFonts w:ascii="Arial" w:hAnsi="Arial" w:cs="Arial"/>
        </w:rPr>
        <w:t xml:space="preserve"> to check the number of UE</w:t>
      </w:r>
      <w:r>
        <w:rPr>
          <w:rFonts w:ascii="Arial" w:hAnsi="Arial" w:cs="Arial"/>
        </w:rPr>
        <w:t>s</w:t>
      </w:r>
      <w:r w:rsidRPr="008008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with at least PDN connection </w:t>
      </w:r>
      <w:r w:rsidRPr="00800839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the max </w:t>
      </w:r>
      <w:r w:rsidRPr="00800839">
        <w:rPr>
          <w:rFonts w:ascii="Arial" w:hAnsi="Arial" w:cs="Arial"/>
        </w:rPr>
        <w:t>number of PDUs</w:t>
      </w:r>
      <w:r>
        <w:rPr>
          <w:rFonts w:ascii="Arial" w:hAnsi="Arial" w:cs="Arial"/>
        </w:rPr>
        <w:t xml:space="preserve">, </w:t>
      </w:r>
      <w:r w:rsidRPr="00800839">
        <w:rPr>
          <w:rFonts w:ascii="Arial" w:hAnsi="Arial" w:cs="Arial"/>
        </w:rPr>
        <w:t xml:space="preserve">or only one </w:t>
      </w:r>
      <w:r>
        <w:rPr>
          <w:rFonts w:ascii="Arial" w:hAnsi="Arial" w:cs="Arial"/>
        </w:rPr>
        <w:t>request (i.e. NumOfUEsUpdate) to check both criteria</w:t>
      </w:r>
      <w:r w:rsidRPr="00800839">
        <w:rPr>
          <w:rFonts w:ascii="Arial" w:hAnsi="Arial" w:cs="Arial"/>
        </w:rPr>
        <w:t>?</w:t>
      </w:r>
    </w:p>
    <w:p w:rsidR="00506DC1" w:rsidRDefault="00506DC1" w:rsidP="00506DC1">
      <w:pPr>
        <w:ind w:left="720"/>
        <w:rPr>
          <w:rFonts w:ascii="Arial" w:hAnsi="Arial" w:cs="Arial"/>
        </w:rPr>
      </w:pPr>
    </w:p>
    <w:p w:rsidR="00506DC1" w:rsidRDefault="00506DC1" w:rsidP="00506DC1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Answer: </w:t>
      </w:r>
      <w:r w:rsidR="003364BB">
        <w:rPr>
          <w:rFonts w:ascii="Arial" w:hAnsi="Arial" w:cs="Arial"/>
        </w:rPr>
        <w:t>In case of Option 1 SMF/SMF+PGW-C will send 2 requests one for</w:t>
      </w:r>
      <w:r w:rsidR="003364BB" w:rsidRPr="00800839">
        <w:rPr>
          <w:rFonts w:ascii="Arial" w:hAnsi="Arial" w:cs="Arial"/>
        </w:rPr>
        <w:t xml:space="preserve"> NumOfUEsUpdate and </w:t>
      </w:r>
      <w:r w:rsidR="003364BB">
        <w:rPr>
          <w:rFonts w:ascii="Arial" w:hAnsi="Arial" w:cs="Arial"/>
        </w:rPr>
        <w:t xml:space="preserve">one for </w:t>
      </w:r>
      <w:r w:rsidR="003364BB" w:rsidRPr="00800839">
        <w:rPr>
          <w:rFonts w:ascii="Arial" w:hAnsi="Arial" w:cs="Arial"/>
        </w:rPr>
        <w:t>NumOfPDUsUpdate</w:t>
      </w:r>
      <w:r w:rsidR="003364BB">
        <w:rPr>
          <w:rFonts w:ascii="Arial" w:hAnsi="Arial" w:cs="Arial"/>
        </w:rPr>
        <w:t>,</w:t>
      </w:r>
      <w:r w:rsidR="003364BB" w:rsidRPr="00800839">
        <w:rPr>
          <w:rFonts w:ascii="Arial" w:hAnsi="Arial" w:cs="Arial"/>
        </w:rPr>
        <w:t xml:space="preserve"> to check the number of UE</w:t>
      </w:r>
      <w:r w:rsidR="003364BB">
        <w:rPr>
          <w:rFonts w:ascii="Arial" w:hAnsi="Arial" w:cs="Arial"/>
        </w:rPr>
        <w:t>s</w:t>
      </w:r>
      <w:r w:rsidR="003364BB" w:rsidRPr="00800839">
        <w:rPr>
          <w:rFonts w:ascii="Arial" w:hAnsi="Arial" w:cs="Arial"/>
        </w:rPr>
        <w:t xml:space="preserve"> </w:t>
      </w:r>
      <w:r w:rsidR="003364BB">
        <w:rPr>
          <w:rFonts w:ascii="Arial" w:hAnsi="Arial" w:cs="Arial"/>
        </w:rPr>
        <w:t xml:space="preserve">with at least PDN connection/PDU Session  </w:t>
      </w:r>
      <w:r w:rsidR="003364BB" w:rsidRPr="00800839">
        <w:rPr>
          <w:rFonts w:ascii="Arial" w:hAnsi="Arial" w:cs="Arial"/>
        </w:rPr>
        <w:t xml:space="preserve">and </w:t>
      </w:r>
      <w:r w:rsidR="003364BB">
        <w:rPr>
          <w:rFonts w:ascii="Arial" w:hAnsi="Arial" w:cs="Arial"/>
        </w:rPr>
        <w:t xml:space="preserve">the max </w:t>
      </w:r>
      <w:r w:rsidR="003364BB" w:rsidRPr="00800839">
        <w:rPr>
          <w:rFonts w:ascii="Arial" w:hAnsi="Arial" w:cs="Arial"/>
        </w:rPr>
        <w:t>number of PDUs</w:t>
      </w:r>
    </w:p>
    <w:p w:rsidR="003F0F60" w:rsidRDefault="003F0F60" w:rsidP="003F0F60">
      <w:pPr>
        <w:ind w:left="720"/>
        <w:rPr>
          <w:rFonts w:ascii="Arial" w:hAnsi="Arial" w:cs="Arial"/>
        </w:rPr>
      </w:pPr>
    </w:p>
    <w:p w:rsidR="003F0F60" w:rsidRDefault="003F0F60" w:rsidP="003F0F60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Q3: Should</w:t>
      </w:r>
      <w:r w:rsidRPr="0083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8339D9">
        <w:rPr>
          <w:rFonts w:ascii="Arial" w:hAnsi="Arial" w:cs="Arial"/>
        </w:rPr>
        <w:t xml:space="preserve">NF service consumer of NSACF </w:t>
      </w:r>
      <w:r>
        <w:rPr>
          <w:rFonts w:ascii="Arial" w:hAnsi="Arial" w:cs="Arial"/>
        </w:rPr>
        <w:t>exposure service (e.g. NEF, AF):</w:t>
      </w:r>
    </w:p>
    <w:p w:rsidR="003F0F60" w:rsidRDefault="003F0F60" w:rsidP="003F0F60">
      <w:pPr>
        <w:numPr>
          <w:ilvl w:val="1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explicitly subscribe to the event for the number of registered UEs, or the event for the number of UEs with at least one PDN connection / PDU session implying that it is aware of which of two mechanisms is applied to the S-NSSAI, or </w:t>
      </w:r>
    </w:p>
    <w:p w:rsidR="003F0F60" w:rsidRDefault="003F0F60" w:rsidP="003F0F60">
      <w:pPr>
        <w:numPr>
          <w:ilvl w:val="1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subscribe to both events (number of registered UEs and number of UEs registered with at least one PDN connection/PDU session) and the NSACF will notify the appropriate event based on the mechanism (registered UEs or registered UEs with at least one PDN connection/PDU session) that is configured for the corresponding S-NSSAI?</w:t>
      </w:r>
    </w:p>
    <w:p w:rsidR="00740303" w:rsidRDefault="00740303" w:rsidP="00740303">
      <w:pPr>
        <w:ind w:left="1080"/>
        <w:rPr>
          <w:rFonts w:ascii="Arial" w:hAnsi="Arial" w:cs="Arial"/>
        </w:rPr>
      </w:pPr>
    </w:p>
    <w:p w:rsidR="00740303" w:rsidRDefault="00740303" w:rsidP="00740303">
      <w:pPr>
        <w:ind w:left="1080"/>
        <w:rPr>
          <w:rFonts w:ascii="Arial" w:hAnsi="Arial" w:cs="Arial"/>
        </w:rPr>
      </w:pPr>
      <w:r>
        <w:rPr>
          <w:rFonts w:ascii="Arial" w:hAnsi="Arial" w:cs="Arial"/>
        </w:rPr>
        <w:t>Answer:</w:t>
      </w:r>
      <w:r w:rsidR="00A04B39">
        <w:rPr>
          <w:rFonts w:ascii="Arial" w:hAnsi="Arial" w:cs="Arial"/>
        </w:rPr>
        <w:t xml:space="preserve"> NF service consumer of NSACF need not to know the event for the number of registered UE with at least one PDN connection/ PDU session. Hence it will subscribe to the number of registered UEs only but NSACF may notify the number of registered UEs with at least one PDN connection/PDU session if any.</w:t>
      </w:r>
    </w:p>
    <w:p w:rsidR="00740303" w:rsidRPr="008339D9" w:rsidRDefault="00740303" w:rsidP="00740303">
      <w:pPr>
        <w:ind w:left="1440"/>
        <w:rPr>
          <w:rFonts w:ascii="Arial" w:hAnsi="Arial" w:cs="Arial"/>
        </w:rPr>
      </w:pPr>
    </w:p>
    <w:p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F0F60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B781D">
        <w:rPr>
          <w:rFonts w:ascii="Arial" w:hAnsi="Arial" w:cs="Arial"/>
        </w:rPr>
        <w:t xml:space="preserve"> asks CT4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Default="000C4A0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</w:t>
      </w:r>
      <w:r w:rsidR="00FD5753">
        <w:rPr>
          <w:rFonts w:ascii="Arial" w:hAnsi="Arial" w:cs="Arial"/>
          <w:bCs/>
        </w:rPr>
        <w:t>, 2023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p w:rsidR="00CC607B" w:rsidRDefault="00CC607B" w:rsidP="00CC607B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  <w:t>Chicago, USA</w:t>
      </w:r>
    </w:p>
    <w:p w:rsidR="00CC607B" w:rsidRPr="003D2D57" w:rsidRDefault="00CC607B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CC607B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E98" w:rsidRDefault="00365E98">
      <w:r>
        <w:separator/>
      </w:r>
    </w:p>
  </w:endnote>
  <w:endnote w:type="continuationSeparator" w:id="0">
    <w:p w:rsidR="00365E98" w:rsidRDefault="0036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E98" w:rsidRDefault="00365E98">
      <w:r>
        <w:separator/>
      </w:r>
    </w:p>
  </w:footnote>
  <w:footnote w:type="continuationSeparator" w:id="0">
    <w:p w:rsidR="00365E98" w:rsidRDefault="00365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B781D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64BB"/>
    <w:rsid w:val="0033735E"/>
    <w:rsid w:val="00344778"/>
    <w:rsid w:val="00365E98"/>
    <w:rsid w:val="003725B9"/>
    <w:rsid w:val="003801B5"/>
    <w:rsid w:val="003856A3"/>
    <w:rsid w:val="00387EBE"/>
    <w:rsid w:val="00390BFD"/>
    <w:rsid w:val="003A0F66"/>
    <w:rsid w:val="003B612F"/>
    <w:rsid w:val="003C39E5"/>
    <w:rsid w:val="003C45BB"/>
    <w:rsid w:val="003C4B2F"/>
    <w:rsid w:val="003C6ED3"/>
    <w:rsid w:val="003C7166"/>
    <w:rsid w:val="003D2D57"/>
    <w:rsid w:val="003D4891"/>
    <w:rsid w:val="003F0F60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1337"/>
    <w:rsid w:val="00505C76"/>
    <w:rsid w:val="00506DC1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264F"/>
    <w:rsid w:val="00600780"/>
    <w:rsid w:val="00603FA3"/>
    <w:rsid w:val="00611C47"/>
    <w:rsid w:val="00621FE2"/>
    <w:rsid w:val="00625971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0FD3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4B39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C607B"/>
    <w:rsid w:val="00CD0535"/>
    <w:rsid w:val="00CE138B"/>
    <w:rsid w:val="00CE15C4"/>
    <w:rsid w:val="00CE7CB4"/>
    <w:rsid w:val="00CF1138"/>
    <w:rsid w:val="00D03F4E"/>
    <w:rsid w:val="00D077A5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248C0"/>
    <w:rsid w:val="00F25264"/>
    <w:rsid w:val="00F37397"/>
    <w:rsid w:val="00F508E2"/>
    <w:rsid w:val="00F62570"/>
    <w:rsid w:val="00F71E4B"/>
    <w:rsid w:val="00F77CC3"/>
    <w:rsid w:val="00F93919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217FF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3380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Ashok</cp:lastModifiedBy>
  <cp:revision>24</cp:revision>
  <cp:lastPrinted>2002-04-23T08:10:00Z</cp:lastPrinted>
  <dcterms:created xsi:type="dcterms:W3CDTF">2022-12-27T07:11:00Z</dcterms:created>
  <dcterms:modified xsi:type="dcterms:W3CDTF">2023-08-11T03:54:00Z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